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2C" w:rsidRDefault="003618FE" w:rsidP="0082736B">
      <w:pPr>
        <w:pStyle w:val="Cabealho"/>
        <w:tabs>
          <w:tab w:val="clear" w:pos="4252"/>
          <w:tab w:val="clear" w:pos="8504"/>
          <w:tab w:val="left" w:pos="1814"/>
        </w:tabs>
        <w:rPr>
          <w:rFonts w:ascii="Tahoma" w:eastAsia="Times New Roman" w:hAnsi="Tahoma" w:cs="Tahoma"/>
          <w:b/>
          <w:color w:val="000000"/>
          <w:sz w:val="26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21D6334" wp14:editId="7C73A5EB">
            <wp:simplePos x="0" y="0"/>
            <wp:positionH relativeFrom="column">
              <wp:posOffset>-480060</wp:posOffset>
            </wp:positionH>
            <wp:positionV relativeFrom="paragraph">
              <wp:posOffset>-661670</wp:posOffset>
            </wp:positionV>
            <wp:extent cx="1200150" cy="12001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ASÃO CÂMARA MUNICIP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EE57F4" wp14:editId="22B0E6D6">
                <wp:simplePos x="0" y="0"/>
                <wp:positionH relativeFrom="column">
                  <wp:posOffset>-699135</wp:posOffset>
                </wp:positionH>
                <wp:positionV relativeFrom="paragraph">
                  <wp:posOffset>-528320</wp:posOffset>
                </wp:positionV>
                <wp:extent cx="6949440" cy="988695"/>
                <wp:effectExtent l="0" t="0" r="22860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988695"/>
                          <a:chOff x="1521" y="878"/>
                          <a:chExt cx="9333" cy="1440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878"/>
                            <a:ext cx="7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36B" w:rsidRPr="005D37CE" w:rsidRDefault="0082736B" w:rsidP="0082736B">
                              <w:pPr>
                                <w:pStyle w:val="Ttulo"/>
                                <w:ind w:firstLine="0"/>
                                <w:jc w:val="left"/>
                                <w:rPr>
                                  <w:rFonts w:ascii="Tahoma" w:hAnsi="Tahoma" w:cs="Tahoma"/>
                                  <w:b/>
                                  <w:color w:val="000000"/>
                                </w:rPr>
                              </w:pPr>
                              <w:r w:rsidRPr="005D37CE">
                                <w:rPr>
                                  <w:rFonts w:ascii="Tahoma" w:hAnsi="Tahoma" w:cs="Tahoma"/>
                                  <w:b/>
                                  <w:color w:val="000000"/>
                                  <w:sz w:val="26"/>
                                </w:rPr>
                                <w:t>ESTADO DO PIAUÍ</w:t>
                              </w:r>
                            </w:p>
                            <w:p w:rsidR="0082736B" w:rsidRPr="00280BBA" w:rsidRDefault="0082736B" w:rsidP="0082736B">
                              <w:pPr>
                                <w:pStyle w:val="Ttulo"/>
                                <w:ind w:firstLine="0"/>
                                <w:jc w:val="both"/>
                                <w:rPr>
                                  <w:rFonts w:ascii="Arial Rounded MT Bold" w:hAnsi="Arial Rounded MT Bold" w:cs="Tahoma"/>
                                  <w:b/>
                                  <w:bCs/>
                                  <w:color w:val="000000"/>
                                  <w:sz w:val="34"/>
                                </w:rPr>
                              </w:pPr>
                              <w:r w:rsidRPr="00280BBA">
                                <w:rPr>
                                  <w:rFonts w:ascii="Arial Rounded MT Bold" w:hAnsi="Arial Rounded MT Bold" w:cs="Tahoma"/>
                                  <w:b/>
                                  <w:bCs/>
                                  <w:color w:val="000000"/>
                                  <w:sz w:val="32"/>
                                </w:rPr>
                                <w:t>CÂMARA MUNICIPAL DE BERTOLINIA-PI</w:t>
                              </w:r>
                            </w:p>
                            <w:p w:rsidR="0082736B" w:rsidRDefault="0082736B" w:rsidP="0082736B">
                              <w:pPr>
                                <w:pStyle w:val="Subttulo"/>
                                <w:ind w:firstLine="0"/>
                                <w:jc w:val="left"/>
                                <w:rPr>
                                  <w:rFonts w:ascii="Tahoma" w:hAnsi="Tahoma" w:cs="Tahoma"/>
                                  <w:i/>
                                  <w:iCs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i/>
                                  <w:iCs/>
                                  <w:color w:val="auto"/>
                                  <w:sz w:val="22"/>
                                </w:rPr>
                                <w:t>AV: GETULIO VARGAS, 113, CENTRO. CEP: 64.870.000</w:t>
                              </w:r>
                            </w:p>
                            <w:p w:rsidR="0082736B" w:rsidRPr="005D37CE" w:rsidRDefault="0082736B" w:rsidP="0082736B">
                              <w:pPr>
                                <w:pStyle w:val="Subttulo"/>
                                <w:ind w:firstLine="0"/>
                                <w:jc w:val="left"/>
                                <w:rPr>
                                  <w:rFonts w:ascii="Tahoma" w:hAnsi="Tahoma" w:cs="Tahoma"/>
                                  <w:i/>
                                  <w:iCs/>
                                  <w:color w:val="auto"/>
                                  <w:sz w:val="22"/>
                                </w:rPr>
                              </w:pPr>
                              <w:r w:rsidRPr="005D37CE">
                                <w:rPr>
                                  <w:rFonts w:ascii="Tahoma" w:hAnsi="Tahoma" w:cs="Tahoma"/>
                                  <w:i/>
                                  <w:iCs/>
                                  <w:color w:val="auto"/>
                                  <w:sz w:val="22"/>
                                </w:rPr>
                                <w:t>CNPJ: 02.145.981/0001-90</w:t>
                              </w:r>
                            </w:p>
                            <w:p w:rsidR="0082736B" w:rsidRDefault="0082736B" w:rsidP="0082736B">
                              <w:pPr>
                                <w:rPr>
                                  <w:rFonts w:ascii="Tahoma" w:hAnsi="Tahoma" w:cs="Tahoma"/>
                                  <w:color w:val="0000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521" y="2318"/>
                            <a:ext cx="93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E57F4" id="Group 1" o:spid="_x0000_s1026" style="position:absolute;margin-left:-55.05pt;margin-top:-41.6pt;width:547.2pt;height:77.85pt;z-index:251659264" coordorigin="1521,878" coordsize="9333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321;top:878;width:70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82736B" w:rsidRPr="005D37CE" w:rsidRDefault="0082736B" w:rsidP="0082736B">
                        <w:pPr>
                          <w:pStyle w:val="Ttulo"/>
                          <w:ind w:firstLine="0"/>
                          <w:jc w:val="left"/>
                          <w:rPr>
                            <w:rFonts w:ascii="Tahoma" w:hAnsi="Tahoma" w:cs="Tahoma"/>
                            <w:b/>
                            <w:color w:val="000000"/>
                          </w:rPr>
                        </w:pPr>
                        <w:r w:rsidRPr="005D37CE">
                          <w:rPr>
                            <w:rFonts w:ascii="Tahoma" w:hAnsi="Tahoma" w:cs="Tahoma"/>
                            <w:b/>
                            <w:color w:val="000000"/>
                            <w:sz w:val="26"/>
                          </w:rPr>
                          <w:t>ESTADO DO PIAUÍ</w:t>
                        </w:r>
                      </w:p>
                      <w:p w:rsidR="0082736B" w:rsidRPr="00280BBA" w:rsidRDefault="0082736B" w:rsidP="0082736B">
                        <w:pPr>
                          <w:pStyle w:val="Ttulo"/>
                          <w:ind w:firstLine="0"/>
                          <w:jc w:val="both"/>
                          <w:rPr>
                            <w:rFonts w:ascii="Arial Rounded MT Bold" w:hAnsi="Arial Rounded MT Bold" w:cs="Tahoma"/>
                            <w:b/>
                            <w:bCs/>
                            <w:color w:val="000000"/>
                            <w:sz w:val="34"/>
                          </w:rPr>
                        </w:pPr>
                        <w:r w:rsidRPr="00280BBA">
                          <w:rPr>
                            <w:rFonts w:ascii="Arial Rounded MT Bold" w:hAnsi="Arial Rounded MT Bold" w:cs="Tahoma"/>
                            <w:b/>
                            <w:bCs/>
                            <w:color w:val="000000"/>
                            <w:sz w:val="32"/>
                          </w:rPr>
                          <w:t>CÂMARA MUNICIPAL DE BERTOLINIA-PI</w:t>
                        </w:r>
                      </w:p>
                      <w:p w:rsidR="0082736B" w:rsidRDefault="0082736B" w:rsidP="0082736B">
                        <w:pPr>
                          <w:pStyle w:val="Subttulo"/>
                          <w:ind w:firstLine="0"/>
                          <w:jc w:val="left"/>
                          <w:rPr>
                            <w:rFonts w:ascii="Tahoma" w:hAnsi="Tahoma" w:cs="Tahoma"/>
                            <w:i/>
                            <w:iCs/>
                            <w:color w:val="auto"/>
                            <w:sz w:val="22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iCs/>
                            <w:color w:val="auto"/>
                            <w:sz w:val="22"/>
                          </w:rPr>
                          <w:t>AV: GETULIO VARGAS, 113, CENTRO. CEP: 64.870.000</w:t>
                        </w:r>
                      </w:p>
                      <w:p w:rsidR="0082736B" w:rsidRPr="005D37CE" w:rsidRDefault="0082736B" w:rsidP="0082736B">
                        <w:pPr>
                          <w:pStyle w:val="Subttulo"/>
                          <w:ind w:firstLine="0"/>
                          <w:jc w:val="left"/>
                          <w:rPr>
                            <w:rFonts w:ascii="Tahoma" w:hAnsi="Tahoma" w:cs="Tahoma"/>
                            <w:i/>
                            <w:iCs/>
                            <w:color w:val="auto"/>
                            <w:sz w:val="22"/>
                          </w:rPr>
                        </w:pPr>
                        <w:r w:rsidRPr="005D37CE">
                          <w:rPr>
                            <w:rFonts w:ascii="Tahoma" w:hAnsi="Tahoma" w:cs="Tahoma"/>
                            <w:i/>
                            <w:iCs/>
                            <w:color w:val="auto"/>
                            <w:sz w:val="22"/>
                          </w:rPr>
                          <w:t>CNPJ: 02.145.981/0001-90</w:t>
                        </w:r>
                      </w:p>
                      <w:p w:rsidR="0082736B" w:rsidRDefault="0082736B" w:rsidP="0082736B">
                        <w:pPr>
                          <w:rPr>
                            <w:rFonts w:ascii="Tahoma" w:hAnsi="Tahoma" w:cs="Tahoma"/>
                            <w:color w:val="000080"/>
                          </w:rPr>
                        </w:pPr>
                      </w:p>
                    </w:txbxContent>
                  </v:textbox>
                </v:shape>
                <v:line id="Line 5" o:spid="_x0000_s1028" style="position:absolute;visibility:visible;mso-wrap-style:square" from="1521,2318" to="10854,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goL4AAADaAAAADwAAAGRycy9kb3ducmV2LnhtbESPS4vCMBSF98L8h3AH3Nl0BhSnY1oG&#10;YcCtL9Ddtbm2xeamJNHWf28EweXhPD7OohhMK27kfGNZwVeSgiAurW64UrDb/k/mIHxA1thaJgV3&#10;8lDkH6MFZtr2vKbbJlQijrDPUEEdQpdJ6cuaDPrEdsTRO1tnMETpKqkd9nHctPI7TWfSYMORUGNH&#10;y5rKy+ZqFOCg9/1peU8PP+3JYBU5R8dKjT+Hv18QgYbwDr/aK61gCs8r8QbI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2UGCgvgAAANoAAAAPAAAAAAAAAAAAAAAAAKEC&#10;AABkcnMvZG93bnJldi54bWxQSwUGAAAAAAQABAD5AAAAjAMAAAAA&#10;" strokecolor="gray"/>
              </v:group>
            </w:pict>
          </mc:Fallback>
        </mc:AlternateContent>
      </w:r>
    </w:p>
    <w:p w:rsidR="0082736B" w:rsidRDefault="0082736B" w:rsidP="0082736B">
      <w:pPr>
        <w:pStyle w:val="Cabealho"/>
        <w:tabs>
          <w:tab w:val="clear" w:pos="4252"/>
          <w:tab w:val="clear" w:pos="8504"/>
          <w:tab w:val="left" w:pos="1814"/>
        </w:tabs>
      </w:pPr>
    </w:p>
    <w:p w:rsidR="0082736B" w:rsidRDefault="0082736B" w:rsidP="0082736B">
      <w:pPr>
        <w:pStyle w:val="Cabealho"/>
      </w:pPr>
    </w:p>
    <w:p w:rsidR="0082736B" w:rsidRPr="00A23F4D" w:rsidRDefault="0082736B" w:rsidP="0082736B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8E139B" w:rsidRDefault="0082736B" w:rsidP="008E139B">
      <w:pPr>
        <w:spacing w:line="360" w:lineRule="auto"/>
        <w:jc w:val="center"/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A23F4D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Ofício Gabinete do Presidente da Câmara de </w:t>
      </w:r>
      <w:r w:rsidR="00E671BF">
        <w:rPr>
          <w:rFonts w:ascii="Arial" w:hAnsi="Arial" w:cs="Arial"/>
          <w:b/>
          <w:color w:val="323E4F" w:themeColor="text2" w:themeShade="BF"/>
          <w:sz w:val="24"/>
          <w:szCs w:val="24"/>
        </w:rPr>
        <w:t>Bertolínia-PI.</w:t>
      </w:r>
    </w:p>
    <w:p w:rsidR="0082736B" w:rsidRPr="00E671BF" w:rsidRDefault="00023C90" w:rsidP="008E139B">
      <w:pPr>
        <w:spacing w:line="360" w:lineRule="auto"/>
        <w:jc w:val="center"/>
        <w:rPr>
          <w:rFonts w:ascii="Arial" w:hAnsi="Arial" w:cs="Arial"/>
          <w:b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PAUTA DA 5</w:t>
      </w:r>
      <w:r w:rsidR="008E139B">
        <w:rPr>
          <w:rFonts w:ascii="Arial" w:hAnsi="Arial" w:cs="Arial"/>
          <w:b/>
          <w:color w:val="000000" w:themeColor="text1"/>
          <w:sz w:val="24"/>
          <w:szCs w:val="24"/>
        </w:rPr>
        <w:t>ª</w:t>
      </w:r>
      <w:r w:rsidR="0017428B">
        <w:rPr>
          <w:rFonts w:ascii="Arial" w:hAnsi="Arial" w:cs="Arial"/>
          <w:b/>
          <w:color w:val="000000" w:themeColor="text1"/>
          <w:sz w:val="24"/>
          <w:szCs w:val="24"/>
        </w:rPr>
        <w:t xml:space="preserve"> SESSÃO ORDINÁRIA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(28/04/23)</w:t>
      </w: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874"/>
        <w:gridCol w:w="3084"/>
        <w:gridCol w:w="5286"/>
        <w:gridCol w:w="1671"/>
      </w:tblGrid>
      <w:tr w:rsidR="00183422" w:rsidRPr="00A23F4D" w:rsidTr="005D342C">
        <w:trPr>
          <w:trHeight w:val="374"/>
        </w:trPr>
        <w:tc>
          <w:tcPr>
            <w:tcW w:w="874" w:type="dxa"/>
          </w:tcPr>
          <w:p w:rsidR="00183422" w:rsidRPr="00A23F4D" w:rsidRDefault="00D3322C" w:rsidP="001834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3084" w:type="dxa"/>
          </w:tcPr>
          <w:p w:rsidR="00183422" w:rsidRPr="00A23F4D" w:rsidRDefault="001834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F4D">
              <w:rPr>
                <w:rFonts w:ascii="Arial" w:hAnsi="Arial" w:cs="Arial"/>
                <w:b/>
                <w:sz w:val="24"/>
                <w:szCs w:val="24"/>
              </w:rPr>
              <w:t>PROPOSITURA</w:t>
            </w:r>
          </w:p>
        </w:tc>
        <w:tc>
          <w:tcPr>
            <w:tcW w:w="5286" w:type="dxa"/>
          </w:tcPr>
          <w:p w:rsidR="00183422" w:rsidRPr="00A23F4D" w:rsidRDefault="001834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F4D">
              <w:rPr>
                <w:rFonts w:ascii="Arial" w:hAnsi="Arial" w:cs="Arial"/>
                <w:b/>
                <w:sz w:val="24"/>
                <w:szCs w:val="24"/>
              </w:rPr>
              <w:t>FINALIDADE</w:t>
            </w:r>
          </w:p>
        </w:tc>
        <w:tc>
          <w:tcPr>
            <w:tcW w:w="1671" w:type="dxa"/>
          </w:tcPr>
          <w:p w:rsidR="00183422" w:rsidRPr="00A23F4D" w:rsidRDefault="001834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F4D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183422" w:rsidRPr="00A23F4D" w:rsidTr="005D342C">
        <w:trPr>
          <w:trHeight w:val="522"/>
        </w:trPr>
        <w:tc>
          <w:tcPr>
            <w:tcW w:w="874" w:type="dxa"/>
          </w:tcPr>
          <w:p w:rsidR="00183422" w:rsidRPr="00A23F4D" w:rsidRDefault="00557EFE" w:rsidP="001834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3F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84" w:type="dxa"/>
          </w:tcPr>
          <w:p w:rsidR="00183422" w:rsidRPr="00F44F25" w:rsidRDefault="00557EFE">
            <w:pPr>
              <w:rPr>
                <w:rFonts w:ascii="Arial" w:hAnsi="Arial" w:cs="Arial"/>
                <w:sz w:val="24"/>
                <w:szCs w:val="24"/>
              </w:rPr>
            </w:pPr>
            <w:r w:rsidRPr="00F44F25">
              <w:rPr>
                <w:rFonts w:ascii="Arial" w:hAnsi="Arial" w:cs="Arial"/>
                <w:sz w:val="24"/>
                <w:szCs w:val="24"/>
              </w:rPr>
              <w:t>Leitura da ata anterior</w:t>
            </w:r>
          </w:p>
        </w:tc>
        <w:tc>
          <w:tcPr>
            <w:tcW w:w="5286" w:type="dxa"/>
          </w:tcPr>
          <w:p w:rsidR="00183422" w:rsidRPr="00F44F25" w:rsidRDefault="00023C90" w:rsidP="00B948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Realizada em 14 de abril</w:t>
            </w:r>
            <w:r w:rsidR="00B94868" w:rsidRPr="00F44F25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="00B16013" w:rsidRPr="00F44F25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671" w:type="dxa"/>
          </w:tcPr>
          <w:p w:rsidR="00183422" w:rsidRPr="00A23F4D" w:rsidRDefault="00557EFE" w:rsidP="00654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F4D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</w:tr>
      <w:tr w:rsidR="006A5EB4" w:rsidRPr="00A23F4D" w:rsidTr="005D342C">
        <w:trPr>
          <w:trHeight w:val="374"/>
        </w:trPr>
        <w:tc>
          <w:tcPr>
            <w:tcW w:w="874" w:type="dxa"/>
          </w:tcPr>
          <w:p w:rsidR="006A5EB4" w:rsidRPr="00A23F4D" w:rsidRDefault="006A5EB4" w:rsidP="006A5E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84" w:type="dxa"/>
          </w:tcPr>
          <w:p w:rsidR="006A5EB4" w:rsidRPr="00F44F25" w:rsidRDefault="001E79B8" w:rsidP="006A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006/2023</w:t>
            </w:r>
          </w:p>
        </w:tc>
        <w:tc>
          <w:tcPr>
            <w:tcW w:w="5286" w:type="dxa"/>
          </w:tcPr>
          <w:p w:rsidR="006A5EB4" w:rsidRPr="00F44F25" w:rsidRDefault="001E79B8" w:rsidP="001E79B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Institui o Conselho Municipal de Desenvolvimento urbano e dá </w:t>
            </w:r>
            <w:r w:rsidR="007271E4">
              <w:rPr>
                <w:rFonts w:ascii="Arial" w:hAnsi="Arial" w:cs="Arial"/>
                <w:sz w:val="24"/>
                <w:szCs w:val="24"/>
              </w:rPr>
              <w:t>outras providências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71" w:type="dxa"/>
          </w:tcPr>
          <w:p w:rsidR="006A5EB4" w:rsidRDefault="001E79B8" w:rsidP="00654E8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</w:t>
            </w:r>
          </w:p>
          <w:p w:rsidR="001E79B8" w:rsidRPr="00A23F4D" w:rsidRDefault="001E79B8" w:rsidP="00654E8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Executivo</w:t>
            </w:r>
          </w:p>
        </w:tc>
      </w:tr>
      <w:tr w:rsidR="001E79B8" w:rsidRPr="00A23F4D" w:rsidTr="005D342C">
        <w:trPr>
          <w:trHeight w:val="374"/>
        </w:trPr>
        <w:tc>
          <w:tcPr>
            <w:tcW w:w="874" w:type="dxa"/>
          </w:tcPr>
          <w:p w:rsidR="001E79B8" w:rsidRDefault="001E79B8" w:rsidP="006A5E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84" w:type="dxa"/>
          </w:tcPr>
          <w:p w:rsidR="001E79B8" w:rsidRDefault="001E79B8" w:rsidP="006A5EB4">
            <w:pPr>
              <w:rPr>
                <w:rFonts w:ascii="Arial" w:hAnsi="Arial" w:cs="Arial"/>
                <w:sz w:val="24"/>
                <w:szCs w:val="24"/>
              </w:rPr>
            </w:pPr>
            <w:r w:rsidRPr="001E79B8">
              <w:rPr>
                <w:rFonts w:ascii="Arial" w:hAnsi="Arial" w:cs="Arial"/>
                <w:sz w:val="24"/>
                <w:szCs w:val="24"/>
              </w:rPr>
              <w:t>Processos</w:t>
            </w:r>
          </w:p>
        </w:tc>
        <w:tc>
          <w:tcPr>
            <w:tcW w:w="5286" w:type="dxa"/>
          </w:tcPr>
          <w:p w:rsidR="004F09B4" w:rsidRPr="004F09B4" w:rsidRDefault="002C5D5F" w:rsidP="004F09B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Abertura de processo para</w:t>
            </w:r>
            <w:r w:rsidR="001E79B8" w:rsidRPr="001E79B8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dos pareceres do Tribunal de Contas. </w:t>
            </w:r>
            <w:r w:rsidR="005D342C" w:rsidRPr="005D342C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5D342C">
              <w:rPr>
                <w:rFonts w:ascii="Arial" w:hAnsi="Arial" w:cs="Arial"/>
                <w:b/>
                <w:sz w:val="24"/>
                <w:szCs w:val="24"/>
              </w:rPr>
              <w:t>Exercício</w:t>
            </w:r>
            <w:r w:rsidR="005D342C" w:rsidRPr="005D342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5D34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342C" w:rsidRPr="005D342C">
              <w:rPr>
                <w:rFonts w:ascii="Arial" w:hAnsi="Arial" w:cs="Arial"/>
                <w:b/>
                <w:sz w:val="24"/>
                <w:szCs w:val="24"/>
              </w:rPr>
              <w:t>de 2016 e 2018)</w:t>
            </w:r>
            <w:r w:rsidR="004F09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09B4" w:rsidRPr="004F09B4">
              <w:rPr>
                <w:rFonts w:ascii="Arial" w:hAnsi="Arial" w:cs="Arial"/>
                <w:b/>
                <w:sz w:val="24"/>
                <w:szCs w:val="24"/>
              </w:rPr>
              <w:t xml:space="preserve">1º - Contas de Governo e Gestão exercício de 2016 - TC/002903/2016, Número do protocolo: 002903/2016 – TCE-PI, Data de autuação: 24/02/2016, PARECER PRÉVIO N.º 25/2020 – Contas de Governo 2016, ACÓRDÃO N.º 461/2020 – Contas de Gestão 2016 – Prefeitura Municipal de Bertolínia.   </w:t>
            </w:r>
          </w:p>
          <w:p w:rsidR="001E79B8" w:rsidRDefault="004F09B4" w:rsidP="004F09B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09B4">
              <w:rPr>
                <w:rFonts w:ascii="Arial" w:hAnsi="Arial" w:cs="Arial"/>
                <w:b/>
                <w:sz w:val="24"/>
                <w:szCs w:val="24"/>
              </w:rPr>
              <w:t>2º - Contas de Governo de 2018 - TC/011276/2018, Número do protocolo: 011276/2018 – TCE-PI, Data de autuação: 07/06/2018, PARECER PRÉVIO N.º 78/2021 – Contas de Governo 2018 - Prefeitura Municipal de Bertolínia.</w:t>
            </w:r>
            <w:bookmarkStart w:id="0" w:name="_GoBack"/>
            <w:bookmarkEnd w:id="0"/>
          </w:p>
        </w:tc>
        <w:tc>
          <w:tcPr>
            <w:tcW w:w="1671" w:type="dxa"/>
          </w:tcPr>
          <w:p w:rsidR="001E79B8" w:rsidRPr="00A23F4D" w:rsidRDefault="001E79B8" w:rsidP="00654E8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79B8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</w:tr>
      <w:tr w:rsidR="006A5EB4" w:rsidRPr="00A23F4D" w:rsidTr="005D342C">
        <w:trPr>
          <w:trHeight w:val="374"/>
        </w:trPr>
        <w:tc>
          <w:tcPr>
            <w:tcW w:w="874" w:type="dxa"/>
          </w:tcPr>
          <w:p w:rsidR="006A5EB4" w:rsidRDefault="001E79B8" w:rsidP="006A5E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84" w:type="dxa"/>
          </w:tcPr>
          <w:p w:rsidR="006A5EB4" w:rsidRPr="00F44F25" w:rsidRDefault="00654E85" w:rsidP="006A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 007/2023</w:t>
            </w:r>
          </w:p>
        </w:tc>
        <w:tc>
          <w:tcPr>
            <w:tcW w:w="5286" w:type="dxa"/>
          </w:tcPr>
          <w:p w:rsidR="006A5EB4" w:rsidRPr="00F44F25" w:rsidRDefault="00654E85" w:rsidP="00D9752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Solicitando</w:t>
            </w:r>
            <w:r w:rsidRPr="00654E85">
              <w:rPr>
                <w:rFonts w:ascii="Arial" w:hAnsi="Arial" w:cs="Arial"/>
                <w:sz w:val="24"/>
                <w:szCs w:val="24"/>
              </w:rPr>
              <w:t xml:space="preserve"> ao Gestor Municipal que conclua a pavimentação da Rua João Moura, localizada no Bairro Bacuri ao lado da Escola Municipal Carlota Martins.</w:t>
            </w:r>
          </w:p>
        </w:tc>
        <w:tc>
          <w:tcPr>
            <w:tcW w:w="1671" w:type="dxa"/>
          </w:tcPr>
          <w:p w:rsidR="00654E85" w:rsidRPr="00654E85" w:rsidRDefault="00654E85" w:rsidP="00654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E85">
              <w:rPr>
                <w:rFonts w:ascii="Arial" w:hAnsi="Arial" w:cs="Arial"/>
                <w:sz w:val="24"/>
                <w:szCs w:val="24"/>
              </w:rPr>
              <w:t>Aldeth</w:t>
            </w:r>
            <w:proofErr w:type="spellEnd"/>
            <w:r w:rsidRPr="00654E85">
              <w:rPr>
                <w:rFonts w:ascii="Arial" w:hAnsi="Arial" w:cs="Arial"/>
                <w:sz w:val="24"/>
                <w:szCs w:val="24"/>
              </w:rPr>
              <w:t xml:space="preserve"> da Rocha Fonseca</w:t>
            </w:r>
          </w:p>
          <w:p w:rsidR="006A5EB4" w:rsidRPr="00A23F4D" w:rsidRDefault="00654E85" w:rsidP="00654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E85">
              <w:rPr>
                <w:rFonts w:ascii="Arial" w:hAnsi="Arial" w:cs="Arial"/>
                <w:sz w:val="24"/>
                <w:szCs w:val="24"/>
              </w:rPr>
              <w:t>Vereador Republicano</w:t>
            </w:r>
            <w:r w:rsidR="00075D9C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6A5EB4" w:rsidRPr="00A23F4D" w:rsidTr="005D342C">
        <w:trPr>
          <w:trHeight w:val="374"/>
        </w:trPr>
        <w:tc>
          <w:tcPr>
            <w:tcW w:w="874" w:type="dxa"/>
          </w:tcPr>
          <w:p w:rsidR="006A5EB4" w:rsidRDefault="001E79B8" w:rsidP="006A5E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3084" w:type="dxa"/>
          </w:tcPr>
          <w:p w:rsidR="006A5EB4" w:rsidRPr="00F44F25" w:rsidRDefault="00654E85" w:rsidP="006A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 008</w:t>
            </w:r>
            <w:r w:rsidRPr="00654E85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5286" w:type="dxa"/>
          </w:tcPr>
          <w:p w:rsidR="006A5EB4" w:rsidRPr="00F44F25" w:rsidRDefault="00654E85" w:rsidP="00D9752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Solicitando</w:t>
            </w:r>
            <w:r w:rsidRPr="00654E85">
              <w:rPr>
                <w:rFonts w:ascii="Arial" w:hAnsi="Arial" w:cs="Arial"/>
                <w:sz w:val="24"/>
                <w:szCs w:val="24"/>
              </w:rPr>
              <w:t xml:space="preserve"> ao Gestor Municipal que faça a substituição da caixa d’água de 5000L para uma caixa d’água de 10000L na comunidade Cagados.</w:t>
            </w:r>
          </w:p>
        </w:tc>
        <w:tc>
          <w:tcPr>
            <w:tcW w:w="1671" w:type="dxa"/>
          </w:tcPr>
          <w:p w:rsidR="00654E85" w:rsidRPr="00654E85" w:rsidRDefault="00654E85" w:rsidP="00654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E85">
              <w:rPr>
                <w:rFonts w:ascii="Arial" w:hAnsi="Arial" w:cs="Arial"/>
                <w:sz w:val="24"/>
                <w:szCs w:val="24"/>
              </w:rPr>
              <w:t>Aldeth</w:t>
            </w:r>
            <w:proofErr w:type="spellEnd"/>
            <w:r w:rsidRPr="00654E85">
              <w:rPr>
                <w:rFonts w:ascii="Arial" w:hAnsi="Arial" w:cs="Arial"/>
                <w:sz w:val="24"/>
                <w:szCs w:val="24"/>
              </w:rPr>
              <w:t xml:space="preserve"> da Rocha Fonseca</w:t>
            </w:r>
          </w:p>
          <w:p w:rsidR="006A5EB4" w:rsidRPr="00B94868" w:rsidRDefault="00654E85" w:rsidP="00654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E85">
              <w:rPr>
                <w:rFonts w:ascii="Arial" w:hAnsi="Arial" w:cs="Arial"/>
                <w:sz w:val="24"/>
                <w:szCs w:val="24"/>
              </w:rPr>
              <w:t>Vereador Republicano</w:t>
            </w:r>
            <w:r w:rsidR="00075D9C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0B7BC6" w:rsidRPr="00A23F4D" w:rsidTr="005D342C">
        <w:trPr>
          <w:trHeight w:val="1669"/>
        </w:trPr>
        <w:tc>
          <w:tcPr>
            <w:tcW w:w="874" w:type="dxa"/>
          </w:tcPr>
          <w:p w:rsidR="000B7BC6" w:rsidRDefault="001E79B8" w:rsidP="000B7B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084" w:type="dxa"/>
          </w:tcPr>
          <w:p w:rsidR="000B7BC6" w:rsidRPr="00F44F25" w:rsidRDefault="00654E85" w:rsidP="000B7B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 009</w:t>
            </w:r>
            <w:r w:rsidRPr="00654E85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5286" w:type="dxa"/>
          </w:tcPr>
          <w:p w:rsidR="000B7BC6" w:rsidRPr="00F44F25" w:rsidRDefault="00654E85" w:rsidP="00D9752C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Solicitando</w:t>
            </w:r>
            <w:r w:rsidRPr="00654E85">
              <w:rPr>
                <w:rFonts w:ascii="Arial" w:eastAsiaTheme="minorHAnsi" w:hAnsi="Arial" w:cs="Arial"/>
                <w:sz w:val="24"/>
                <w:szCs w:val="24"/>
              </w:rPr>
              <w:t xml:space="preserve"> ao Gestor Municipal que faça a limpeza e recuperação da Rua José Martins dando início da antiga caixa D’água a anel viária.</w:t>
            </w:r>
          </w:p>
        </w:tc>
        <w:tc>
          <w:tcPr>
            <w:tcW w:w="1671" w:type="dxa"/>
          </w:tcPr>
          <w:p w:rsidR="00654E85" w:rsidRPr="00654E85" w:rsidRDefault="00654E85" w:rsidP="00654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4E85">
              <w:rPr>
                <w:rFonts w:ascii="Arial" w:hAnsi="Arial" w:cs="Arial"/>
                <w:sz w:val="24"/>
                <w:szCs w:val="24"/>
              </w:rPr>
              <w:t>Aldeth</w:t>
            </w:r>
            <w:proofErr w:type="spellEnd"/>
            <w:r w:rsidRPr="00654E85">
              <w:rPr>
                <w:rFonts w:ascii="Arial" w:hAnsi="Arial" w:cs="Arial"/>
                <w:sz w:val="24"/>
                <w:szCs w:val="24"/>
              </w:rPr>
              <w:t xml:space="preserve"> da Rocha Fonseca</w:t>
            </w:r>
          </w:p>
          <w:p w:rsidR="000B7BC6" w:rsidRDefault="00654E85" w:rsidP="00654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E85">
              <w:rPr>
                <w:rFonts w:ascii="Arial" w:hAnsi="Arial" w:cs="Arial"/>
                <w:sz w:val="24"/>
                <w:szCs w:val="24"/>
              </w:rPr>
              <w:t>Vereador Republicano</w:t>
            </w:r>
            <w:r w:rsidR="00075D9C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6A5EB4" w:rsidRPr="00A23F4D" w:rsidTr="005D342C">
        <w:trPr>
          <w:trHeight w:val="374"/>
        </w:trPr>
        <w:tc>
          <w:tcPr>
            <w:tcW w:w="874" w:type="dxa"/>
          </w:tcPr>
          <w:p w:rsidR="006A5EB4" w:rsidRDefault="001E79B8" w:rsidP="006A5E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84" w:type="dxa"/>
          </w:tcPr>
          <w:p w:rsidR="006A5EB4" w:rsidRDefault="001E79B8" w:rsidP="006A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 002/2023</w:t>
            </w:r>
          </w:p>
        </w:tc>
        <w:tc>
          <w:tcPr>
            <w:tcW w:w="5286" w:type="dxa"/>
          </w:tcPr>
          <w:p w:rsidR="006A5EB4" w:rsidRPr="00F44F25" w:rsidRDefault="001E79B8" w:rsidP="00D9752C">
            <w:pPr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Solicitando</w:t>
            </w:r>
            <w:r w:rsidRPr="001E79B8">
              <w:rPr>
                <w:rFonts w:ascii="Arial" w:eastAsiaTheme="minorHAnsi" w:hAnsi="Arial" w:cs="Arial"/>
                <w:sz w:val="24"/>
                <w:szCs w:val="24"/>
              </w:rPr>
              <w:t xml:space="preserve"> ao Chefe do Executivo uma reforma geral no Mercado Central em aspectos físicos bem como administrativos no uso adequado do espaço.</w:t>
            </w:r>
          </w:p>
        </w:tc>
        <w:tc>
          <w:tcPr>
            <w:tcW w:w="1671" w:type="dxa"/>
          </w:tcPr>
          <w:p w:rsidR="001E79B8" w:rsidRPr="001E79B8" w:rsidRDefault="001E79B8" w:rsidP="001E7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79B8">
              <w:rPr>
                <w:rFonts w:ascii="Arial" w:hAnsi="Arial" w:cs="Arial"/>
                <w:sz w:val="24"/>
                <w:szCs w:val="24"/>
              </w:rPr>
              <w:t>Jones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79B8">
              <w:rPr>
                <w:rFonts w:ascii="Arial" w:hAnsi="Arial" w:cs="Arial"/>
                <w:sz w:val="24"/>
                <w:szCs w:val="24"/>
              </w:rPr>
              <w:t>Werlen</w:t>
            </w:r>
            <w:proofErr w:type="spellEnd"/>
            <w:r w:rsidRPr="001E79B8">
              <w:rPr>
                <w:rFonts w:ascii="Arial" w:hAnsi="Arial" w:cs="Arial"/>
                <w:sz w:val="24"/>
                <w:szCs w:val="24"/>
              </w:rPr>
              <w:t xml:space="preserve"> Miranda e Silva</w:t>
            </w:r>
          </w:p>
          <w:p w:rsidR="006A5EB4" w:rsidRDefault="001E79B8" w:rsidP="001E7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79B8">
              <w:rPr>
                <w:rFonts w:ascii="Arial" w:hAnsi="Arial" w:cs="Arial"/>
                <w:sz w:val="24"/>
                <w:szCs w:val="24"/>
              </w:rPr>
              <w:t>Vereador PSD</w:t>
            </w:r>
          </w:p>
        </w:tc>
      </w:tr>
    </w:tbl>
    <w:p w:rsidR="00D9752C" w:rsidRDefault="00D9752C" w:rsidP="008E139B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:rsidR="00D9752C" w:rsidRDefault="00D9752C" w:rsidP="008E139B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:rsidR="007271E4" w:rsidRDefault="007271E4" w:rsidP="008E139B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:rsidR="006A5EB4" w:rsidRDefault="00023C90" w:rsidP="00856F18">
      <w:pPr>
        <w:spacing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Bertolínia, 28</w:t>
      </w:r>
      <w:r w:rsidR="00856F18">
        <w:rPr>
          <w:rFonts w:ascii="Arial" w:hAnsi="Arial" w:cs="Arial"/>
          <w:sz w:val="24"/>
          <w:szCs w:val="24"/>
        </w:rPr>
        <w:t xml:space="preserve"> de abril</w:t>
      </w:r>
      <w:r w:rsidR="00AB403E">
        <w:rPr>
          <w:rFonts w:ascii="Arial" w:hAnsi="Arial" w:cs="Arial"/>
          <w:sz w:val="24"/>
          <w:szCs w:val="24"/>
        </w:rPr>
        <w:t xml:space="preserve"> de</w:t>
      </w:r>
      <w:r w:rsidR="003958B7" w:rsidRPr="00A23F4D">
        <w:rPr>
          <w:rFonts w:ascii="Arial" w:hAnsi="Arial" w:cs="Arial"/>
          <w:sz w:val="24"/>
          <w:szCs w:val="24"/>
        </w:rPr>
        <w:t xml:space="preserve"> 2023</w:t>
      </w:r>
    </w:p>
    <w:p w:rsidR="00D9752C" w:rsidRDefault="00D9752C" w:rsidP="008E139B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:rsidR="00856F18" w:rsidRPr="00A23F4D" w:rsidRDefault="00856F18" w:rsidP="008E139B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:rsidR="00183422" w:rsidRPr="00A23F4D" w:rsidRDefault="00183422" w:rsidP="00D332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3F4D">
        <w:rPr>
          <w:rFonts w:ascii="Arial" w:hAnsi="Arial" w:cs="Arial"/>
          <w:sz w:val="24"/>
          <w:szCs w:val="24"/>
        </w:rPr>
        <w:t>_________________________________________</w:t>
      </w:r>
    </w:p>
    <w:p w:rsidR="00183422" w:rsidRPr="00A23F4D" w:rsidRDefault="00183422" w:rsidP="00D332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3F4D">
        <w:rPr>
          <w:rFonts w:ascii="Arial" w:hAnsi="Arial" w:cs="Arial"/>
          <w:sz w:val="24"/>
          <w:szCs w:val="24"/>
        </w:rPr>
        <w:t>Adelmar Nonato da Rocha Filho</w:t>
      </w:r>
    </w:p>
    <w:p w:rsidR="00183422" w:rsidRPr="00A23F4D" w:rsidRDefault="00183422" w:rsidP="00D332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3F4D">
        <w:rPr>
          <w:rFonts w:ascii="Arial" w:hAnsi="Arial" w:cs="Arial"/>
          <w:sz w:val="24"/>
          <w:szCs w:val="24"/>
        </w:rPr>
        <w:t>Presidente da Câmara Municipal de Bertolínia-PI.</w:t>
      </w:r>
    </w:p>
    <w:p w:rsidR="0082736B" w:rsidRDefault="0082736B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D9752C">
      <w:pPr>
        <w:spacing w:after="0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E75F0" w:rsidRPr="003958B7" w:rsidRDefault="00EE75F0" w:rsidP="00557EFE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EE75F0" w:rsidRPr="003958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2A2" w:rsidRDefault="006F42A2" w:rsidP="00EE75F0">
      <w:pPr>
        <w:spacing w:after="0" w:line="240" w:lineRule="auto"/>
      </w:pPr>
      <w:r>
        <w:separator/>
      </w:r>
    </w:p>
  </w:endnote>
  <w:endnote w:type="continuationSeparator" w:id="0">
    <w:p w:rsidR="006F42A2" w:rsidRDefault="006F42A2" w:rsidP="00EE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2A2" w:rsidRDefault="006F42A2" w:rsidP="00EE75F0">
      <w:pPr>
        <w:spacing w:after="0" w:line="240" w:lineRule="auto"/>
      </w:pPr>
      <w:r>
        <w:separator/>
      </w:r>
    </w:p>
  </w:footnote>
  <w:footnote w:type="continuationSeparator" w:id="0">
    <w:p w:rsidR="006F42A2" w:rsidRDefault="006F42A2" w:rsidP="00EE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5F0" w:rsidRDefault="00EE75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0C1D"/>
    <w:multiLevelType w:val="hybridMultilevel"/>
    <w:tmpl w:val="F254FF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43128"/>
    <w:multiLevelType w:val="hybridMultilevel"/>
    <w:tmpl w:val="EFFADB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4E88364C"/>
    <w:lvl w:ilvl="0">
      <w:start w:val="1"/>
      <w:numFmt w:val="upperRoman"/>
      <w:pStyle w:val="Numerada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Numerad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7E821D11"/>
    <w:multiLevelType w:val="hybridMultilevel"/>
    <w:tmpl w:val="38268C42"/>
    <w:lvl w:ilvl="0" w:tplc="B912940C">
      <w:start w:val="1"/>
      <w:numFmt w:val="decimalZero"/>
      <w:lvlText w:val="%1."/>
      <w:lvlJc w:val="left"/>
      <w:pPr>
        <w:ind w:left="765" w:hanging="405"/>
      </w:pPr>
      <w:rPr>
        <w:rFonts w:hint="default"/>
        <w:b w:val="0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B"/>
    <w:rsid w:val="00023C90"/>
    <w:rsid w:val="00075D9C"/>
    <w:rsid w:val="00094F7B"/>
    <w:rsid w:val="000B7BC6"/>
    <w:rsid w:val="000D70C5"/>
    <w:rsid w:val="000E3EA5"/>
    <w:rsid w:val="0011465A"/>
    <w:rsid w:val="00155240"/>
    <w:rsid w:val="0017428B"/>
    <w:rsid w:val="00183422"/>
    <w:rsid w:val="001E0B1F"/>
    <w:rsid w:val="001E79B8"/>
    <w:rsid w:val="00242B29"/>
    <w:rsid w:val="00245230"/>
    <w:rsid w:val="002C4176"/>
    <w:rsid w:val="002C5D5F"/>
    <w:rsid w:val="00346051"/>
    <w:rsid w:val="003618FE"/>
    <w:rsid w:val="003958B7"/>
    <w:rsid w:val="004324E2"/>
    <w:rsid w:val="004373A0"/>
    <w:rsid w:val="004E5AC6"/>
    <w:rsid w:val="004E5FC9"/>
    <w:rsid w:val="004F09B4"/>
    <w:rsid w:val="00505882"/>
    <w:rsid w:val="00557EFE"/>
    <w:rsid w:val="005825F0"/>
    <w:rsid w:val="005D342C"/>
    <w:rsid w:val="005D6152"/>
    <w:rsid w:val="005D76CD"/>
    <w:rsid w:val="005E09F6"/>
    <w:rsid w:val="005F14ED"/>
    <w:rsid w:val="005F1E7C"/>
    <w:rsid w:val="00626959"/>
    <w:rsid w:val="00646F3B"/>
    <w:rsid w:val="00654E85"/>
    <w:rsid w:val="00683702"/>
    <w:rsid w:val="006A5D48"/>
    <w:rsid w:val="006A5EB4"/>
    <w:rsid w:val="006F17A9"/>
    <w:rsid w:val="006F42A2"/>
    <w:rsid w:val="00700C9C"/>
    <w:rsid w:val="007271E4"/>
    <w:rsid w:val="0077488B"/>
    <w:rsid w:val="007C1C50"/>
    <w:rsid w:val="007D7AE4"/>
    <w:rsid w:val="007F4717"/>
    <w:rsid w:val="0082736B"/>
    <w:rsid w:val="008562F0"/>
    <w:rsid w:val="00856F18"/>
    <w:rsid w:val="00877550"/>
    <w:rsid w:val="0088346B"/>
    <w:rsid w:val="008B1281"/>
    <w:rsid w:val="008E139B"/>
    <w:rsid w:val="00931323"/>
    <w:rsid w:val="00934E8B"/>
    <w:rsid w:val="009606CB"/>
    <w:rsid w:val="00966F53"/>
    <w:rsid w:val="009C7CC4"/>
    <w:rsid w:val="00A015AE"/>
    <w:rsid w:val="00A22763"/>
    <w:rsid w:val="00A23F4D"/>
    <w:rsid w:val="00A56B58"/>
    <w:rsid w:val="00A63F19"/>
    <w:rsid w:val="00A90E89"/>
    <w:rsid w:val="00AB403E"/>
    <w:rsid w:val="00B16013"/>
    <w:rsid w:val="00B579E0"/>
    <w:rsid w:val="00B94868"/>
    <w:rsid w:val="00C079FD"/>
    <w:rsid w:val="00C6393F"/>
    <w:rsid w:val="00CE4CC6"/>
    <w:rsid w:val="00D176C7"/>
    <w:rsid w:val="00D331D7"/>
    <w:rsid w:val="00D3322C"/>
    <w:rsid w:val="00D86C15"/>
    <w:rsid w:val="00D9752C"/>
    <w:rsid w:val="00DA1689"/>
    <w:rsid w:val="00DD527A"/>
    <w:rsid w:val="00DF4EE8"/>
    <w:rsid w:val="00E125AE"/>
    <w:rsid w:val="00E379BD"/>
    <w:rsid w:val="00E671BF"/>
    <w:rsid w:val="00EB2005"/>
    <w:rsid w:val="00EE75F0"/>
    <w:rsid w:val="00F44F25"/>
    <w:rsid w:val="00F63A8F"/>
    <w:rsid w:val="00F7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38C8EF-5888-4D54-B123-A252059E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umerada">
    <w:name w:val="List Number"/>
    <w:basedOn w:val="Normal"/>
    <w:uiPriority w:val="12"/>
    <w:qFormat/>
    <w:rsid w:val="0082736B"/>
    <w:pPr>
      <w:numPr>
        <w:numId w:val="1"/>
      </w:numPr>
    </w:pPr>
    <w:rPr>
      <w:rFonts w:asciiTheme="minorHAnsi" w:eastAsia="Times New Roman" w:hAnsiTheme="minorHAnsi"/>
      <w:b/>
      <w:sz w:val="24"/>
      <w:szCs w:val="24"/>
      <w:lang w:val="pt-PT"/>
    </w:rPr>
  </w:style>
  <w:style w:type="paragraph" w:styleId="Numerada2">
    <w:name w:val="List Number 2"/>
    <w:basedOn w:val="Normal"/>
    <w:uiPriority w:val="12"/>
    <w:unhideWhenUsed/>
    <w:qFormat/>
    <w:rsid w:val="0082736B"/>
    <w:pPr>
      <w:numPr>
        <w:ilvl w:val="1"/>
        <w:numId w:val="1"/>
      </w:numPr>
      <w:spacing w:before="40" w:after="120"/>
    </w:pPr>
    <w:rPr>
      <w:rFonts w:asciiTheme="minorHAnsi" w:eastAsia="Times New Roman" w:hAnsiTheme="minorHAnsi"/>
      <w:sz w:val="24"/>
      <w:szCs w:val="24"/>
      <w:lang w:val="pt-PT"/>
    </w:rPr>
  </w:style>
  <w:style w:type="paragraph" w:styleId="Ttulo">
    <w:name w:val="Title"/>
    <w:basedOn w:val="Normal"/>
    <w:link w:val="TtuloChar"/>
    <w:qFormat/>
    <w:rsid w:val="0082736B"/>
    <w:pPr>
      <w:spacing w:after="0" w:line="240" w:lineRule="auto"/>
      <w:ind w:firstLine="1077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2736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736B"/>
    <w:pPr>
      <w:spacing w:after="0" w:line="240" w:lineRule="auto"/>
      <w:ind w:firstLine="1077"/>
      <w:jc w:val="center"/>
    </w:pPr>
    <w:rPr>
      <w:rFonts w:ascii="Arial" w:eastAsia="Times New Roman" w:hAnsi="Arial" w:cs="Arial"/>
      <w:b/>
      <w:bCs/>
      <w:color w:val="008000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2736B"/>
    <w:rPr>
      <w:rFonts w:ascii="Arial" w:eastAsia="Times New Roman" w:hAnsi="Arial" w:cs="Arial"/>
      <w:b/>
      <w:bCs/>
      <w:color w:val="008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2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3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9F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63F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3F1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EE7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5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11</cp:revision>
  <cp:lastPrinted>2023-02-14T14:09:00Z</cp:lastPrinted>
  <dcterms:created xsi:type="dcterms:W3CDTF">2023-04-17T11:19:00Z</dcterms:created>
  <dcterms:modified xsi:type="dcterms:W3CDTF">2023-04-28T13:17:00Z</dcterms:modified>
</cp:coreProperties>
</file>